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76" w:rsidRPr="00831FDE" w:rsidRDefault="00E47D76" w:rsidP="00E47D76">
      <w:pPr>
        <w:rPr>
          <w:b/>
          <w:bCs/>
        </w:rPr>
      </w:pPr>
      <w:r w:rsidRPr="00831FDE">
        <w:rPr>
          <w:b/>
          <w:bCs/>
        </w:rPr>
        <w:t>Налоговая служба предупреждает о негативных последствиях для граждан, передающих свои личные документы посторонним лицам для регистрации фирм.</w:t>
      </w:r>
    </w:p>
    <w:p w:rsidR="00E47D76" w:rsidRDefault="00E47D76" w:rsidP="00B57DB9">
      <w:pPr>
        <w:jc w:val="both"/>
      </w:pPr>
      <w:r>
        <w:t>Налоговыми органами постоянно ведется работа по проверке достоверности сведений в Едином государственном реестре юридических лиц (ЕГРЮЛ), выявлению фактов регистрации фирм на подставные лица.</w:t>
      </w:r>
    </w:p>
    <w:p w:rsidR="00E47D76" w:rsidRDefault="00E47D76" w:rsidP="00B57DB9">
      <w:pPr>
        <w:jc w:val="both"/>
      </w:pPr>
      <w:r>
        <w:t xml:space="preserve">«Предприимчивые» граждане за определенную сумму </w:t>
      </w:r>
      <w:r w:rsidR="00C66DF3">
        <w:t>убеждают</w:t>
      </w:r>
      <w:r>
        <w:t xml:space="preserve"> людей предоставить им свои личные документы для регистрации фирмы. Получив все необходимые документы об открытии компании, они открывают счета в банках, получают УКЭП </w:t>
      </w:r>
      <w:r w:rsidR="00B57DB9" w:rsidRPr="00B57DB9">
        <w:t>(</w:t>
      </w:r>
      <w:r>
        <w:t>усиленная квалиф</w:t>
      </w:r>
      <w:r w:rsidR="00B57DB9">
        <w:t>ицированная электронная подпись</w:t>
      </w:r>
      <w:r w:rsidR="00B57DB9" w:rsidRPr="00B57DB9">
        <w:t>)</w:t>
      </w:r>
      <w:r>
        <w:t>. Впоследствии такая фирма используется в неправомерных схемах ухода от налогообложения.</w:t>
      </w:r>
    </w:p>
    <w:p w:rsidR="00B57DB9" w:rsidRDefault="00B57DB9" w:rsidP="00B57DB9">
      <w:pPr>
        <w:jc w:val="both"/>
      </w:pPr>
      <w:r w:rsidRPr="00B57DB9">
        <w:t xml:space="preserve">Напоминаем, что статьями </w:t>
      </w:r>
      <w:r>
        <w:t xml:space="preserve">170.1, </w:t>
      </w:r>
      <w:r w:rsidRPr="00B57DB9">
        <w:t>173.1</w:t>
      </w:r>
      <w:r>
        <w:t xml:space="preserve"> и</w:t>
      </w:r>
      <w:r w:rsidRPr="00B57DB9">
        <w:t xml:space="preserve"> 173.2 Уголовного кодекса Российской Федерации (</w:t>
      </w:r>
      <w:r>
        <w:t>УК РФ</w:t>
      </w:r>
      <w:r w:rsidRPr="00B57DB9">
        <w:t>)</w:t>
      </w:r>
      <w:r>
        <w:t xml:space="preserve"> </w:t>
      </w:r>
      <w:r w:rsidRPr="00B57DB9">
        <w:t xml:space="preserve">установлена уголовная ответственность за незаконное образование юридического лица или незаконное использование документов для образования юридического лица (при этом преступлением считается не только образование </w:t>
      </w:r>
      <w:bookmarkStart w:id="0" w:name="_GoBack"/>
      <w:bookmarkEnd w:id="0"/>
      <w:r w:rsidRPr="00B57DB9">
        <w:t>(создание, реорганизация) юридического лица через подставных лиц, но и любое последующее внесение в ЕГРЮЛ сведений о подставных лицах).</w:t>
      </w:r>
    </w:p>
    <w:p w:rsidR="00B57DB9" w:rsidRDefault="00B57DB9" w:rsidP="00B57DB9">
      <w:pPr>
        <w:jc w:val="both"/>
      </w:pPr>
      <w:r>
        <w:t xml:space="preserve">Статьёй </w:t>
      </w:r>
      <w:r w:rsidRPr="00B57DB9">
        <w:t>170.1 УК РФ устанавливается ответственность за фальсификацию ЕГРЮЛ и выражается она в представлении в орган, осуществляющий регистрацию юридических лиц и индивидуальных предпринимателей, документов, содержащих заведомо ложные данные о руководителе юридического лица либо в иных целях, направленных на приобретение права на чужое имущество.</w:t>
      </w:r>
    </w:p>
    <w:p w:rsidR="00B57DB9" w:rsidRDefault="00374244" w:rsidP="00B57DB9">
      <w:pPr>
        <w:jc w:val="both"/>
      </w:pPr>
      <w:r>
        <w:t xml:space="preserve">Часть 1 ст. 170.1 УК РФ устанавливает уголовную ответственность за представление в регистрирующий орган документов, содержащих заведомо ложные данные, в целях внесения в ЕГРЮЛ недостоверных сведений об учредителях (участниках) юридического лица в виде </w:t>
      </w:r>
      <w:r w:rsidR="00B57DB9" w:rsidRPr="00B57DB9">
        <w:t>штраф</w:t>
      </w:r>
      <w:r>
        <w:t>а</w:t>
      </w:r>
      <w:r w:rsidR="00B57DB9" w:rsidRPr="00B57DB9">
        <w:t xml:space="preserve"> в размере от ста тысяч до трехсот тысяч рублей, либо принудительны</w:t>
      </w:r>
      <w:r>
        <w:t>х</w:t>
      </w:r>
      <w:r w:rsidR="00B57DB9" w:rsidRPr="00B57DB9">
        <w:t xml:space="preserve"> работ на срок до двух лет, либо лишением свободы на срок до </w:t>
      </w:r>
      <w:r>
        <w:t>2-х</w:t>
      </w:r>
      <w:r w:rsidR="00B57DB9" w:rsidRPr="00B57DB9">
        <w:t xml:space="preserve"> лет со штрафом в размере до ста тысяч рублей.</w:t>
      </w:r>
    </w:p>
    <w:p w:rsidR="00E47D76" w:rsidRDefault="00784E11" w:rsidP="00B57DB9">
      <w:pPr>
        <w:jc w:val="both"/>
      </w:pPr>
      <w:r>
        <w:t>С</w:t>
      </w:r>
      <w:r w:rsidR="00E47D76">
        <w:t>огласно ст. 173.1 УК РФ за образование ЮЛ через подставное лицо предусмотрена ответственность, начиная со штрафа и заканчивая лишением свободы на срок до 3-х лет (до 5 лет - в случае использования служебного положения или совершения преступления группой лиц).</w:t>
      </w:r>
    </w:p>
    <w:p w:rsidR="00831FDE" w:rsidRDefault="00E47D76" w:rsidP="00B57DB9">
      <w:pPr>
        <w:jc w:val="both"/>
      </w:pPr>
      <w:r>
        <w:t xml:space="preserve">Согласно УК РФ под подставным лицом понимаются лица, которые являются учредителями (участниками) юридического лица, или органами управления ЮЛ (руководителем, директором), и путем введения в заблуждение которых, либо без ведома которых были внесены данные о них в </w:t>
      </w:r>
      <w:r w:rsidR="00DB08E0">
        <w:t>ЕГРЮЛ</w:t>
      </w:r>
      <w:r>
        <w:t xml:space="preserve">, либо у них отсутствует цель управления юридическим лицом. </w:t>
      </w:r>
    </w:p>
    <w:p w:rsidR="00E47D76" w:rsidRDefault="00E47D76" w:rsidP="00B57DB9">
      <w:pPr>
        <w:jc w:val="both"/>
      </w:pPr>
      <w:r w:rsidRPr="006A129F">
        <w:t>Для них также предусмотрена ответственность по ст. 173.2 УК РФ.</w:t>
      </w:r>
      <w:r w:rsidR="00831FDE" w:rsidRPr="006A129F">
        <w:t xml:space="preserve">  П</w:t>
      </w:r>
      <w:r>
        <w:t>редоставляя документы, удостоверяющие личность, или выдавая доверенность для внесения в ЕГРЮЛ сведений о подставном лице, гражданин совершает преступление. Наказание начинается со штрафа в размере</w:t>
      </w:r>
      <w:r w:rsidR="00DB08E0">
        <w:t xml:space="preserve"> от</w:t>
      </w:r>
      <w:r>
        <w:t xml:space="preserve"> 100</w:t>
      </w:r>
      <w:r w:rsidR="00DB08E0">
        <w:t xml:space="preserve"> до 300</w:t>
      </w:r>
      <w:r>
        <w:t xml:space="preserve"> тысяч рублей и заканчивается исправительными работами </w:t>
      </w:r>
      <w:r w:rsidR="007E4B50">
        <w:t xml:space="preserve">на срок </w:t>
      </w:r>
      <w:r>
        <w:t>до 2-х лет.</w:t>
      </w:r>
    </w:p>
    <w:p w:rsidR="006A129F" w:rsidRDefault="006A129F" w:rsidP="00B57DB9">
      <w:pPr>
        <w:jc w:val="both"/>
      </w:pPr>
      <w:r>
        <w:t>При выявлении налоговыми органами обстоятельств, свидетельствующих о наличии признаков названных уголовных преступлений, материалы передаются в правоохранительные органы.</w:t>
      </w:r>
    </w:p>
    <w:p w:rsidR="006A129F" w:rsidRDefault="006A129F" w:rsidP="00B57DB9">
      <w:pPr>
        <w:jc w:val="both"/>
      </w:pPr>
      <w:r>
        <w:t xml:space="preserve">Жителям региона необходимо проявлять бдительность и не представлять свои документы для незаконной регистрации организаций. </w:t>
      </w:r>
    </w:p>
    <w:p w:rsidR="006A129F" w:rsidRDefault="006A129F" w:rsidP="00B57DB9">
      <w:pPr>
        <w:jc w:val="both"/>
      </w:pPr>
      <w:r>
        <w:t>В случае, если на имя гражданина уже зарегистрирована фирма, необходимо обратиться в регистрирующий орган - ИФНС России по Верх-</w:t>
      </w:r>
      <w:proofErr w:type="spellStart"/>
      <w:r>
        <w:t>Исетскому</w:t>
      </w:r>
      <w:proofErr w:type="spellEnd"/>
      <w:r>
        <w:t xml:space="preserve"> району г. Екатеринбурга (адрес инспекции: 620014, г. Екатеринбург, ул. Хомякова, д. 4) с заявлением о недостоверности сведений об учредителе и руководителе юридического лица (по форме Р34001, утвержденной приказом ФНС России от 28.12.2022 N ЕД-7-14/1268@), либо обратиться в инспекцию по месту жительства. </w:t>
      </w:r>
    </w:p>
    <w:p w:rsidR="006A129F" w:rsidRDefault="006A129F" w:rsidP="00B57DB9">
      <w:pPr>
        <w:jc w:val="both"/>
      </w:pPr>
      <w:r>
        <w:lastRenderedPageBreak/>
        <w:t xml:space="preserve">В целях пресечения регистрации юридических лиц гражданин имеет возможность направить в регистрирующий орган возражение о предстоящей регистрации фирмы на его имя или по его адресу по форме Р38001, утвержденной приказом ФНС России от 28.12.2022 N ЕД-7-14/1268@. </w:t>
      </w:r>
    </w:p>
    <w:p w:rsidR="006A129F" w:rsidRDefault="006A129F" w:rsidP="00B57DB9">
      <w:pPr>
        <w:jc w:val="both"/>
      </w:pPr>
    </w:p>
    <w:sectPr w:rsidR="006A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6"/>
    <w:rsid w:val="00374244"/>
    <w:rsid w:val="006A129F"/>
    <w:rsid w:val="00784E11"/>
    <w:rsid w:val="007E4B50"/>
    <w:rsid w:val="00831FDE"/>
    <w:rsid w:val="00A36975"/>
    <w:rsid w:val="00B57DB9"/>
    <w:rsid w:val="00C66DF3"/>
    <w:rsid w:val="00DB08E0"/>
    <w:rsid w:val="00DE2DB4"/>
    <w:rsid w:val="00E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81E55-6880-40ED-99F8-F4BE606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Чемезова Оксана Юрьевна</cp:lastModifiedBy>
  <cp:revision>5</cp:revision>
  <dcterms:created xsi:type="dcterms:W3CDTF">2024-04-28T15:42:00Z</dcterms:created>
  <dcterms:modified xsi:type="dcterms:W3CDTF">2024-05-08T06:41:00Z</dcterms:modified>
</cp:coreProperties>
</file>